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9C" w:rsidRDefault="00B8459C">
      <w:pPr>
        <w:pStyle w:val="Textoindependiente"/>
        <w:spacing w:before="4"/>
        <w:rPr>
          <w:rFonts w:ascii="Times New Roman"/>
          <w:sz w:val="18"/>
        </w:rPr>
      </w:pPr>
      <w:bookmarkStart w:id="0" w:name="_GoBack"/>
      <w:bookmarkEnd w:id="0"/>
    </w:p>
    <w:p w:rsidR="00B8459C" w:rsidRDefault="00ED2A3E">
      <w:pPr>
        <w:pStyle w:val="Textoindependiente"/>
        <w:tabs>
          <w:tab w:val="left" w:pos="7962"/>
        </w:tabs>
        <w:spacing w:before="56"/>
        <w:ind w:left="100"/>
      </w:pPr>
      <w:r>
        <w:rPr>
          <w:noProof/>
          <w:lang w:val="es-CL" w:eastAsia="es-CL"/>
        </w:rPr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3495040</wp:posOffset>
            </wp:positionH>
            <wp:positionV relativeFrom="paragraph">
              <wp:posOffset>-128986</wp:posOffset>
            </wp:positionV>
            <wp:extent cx="241300" cy="294640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</w:t>
      </w:r>
      <w:r>
        <w:rPr>
          <w:spacing w:val="-5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Andrés</w:t>
      </w:r>
      <w:r>
        <w:tab/>
        <w:t>“Educando</w:t>
      </w:r>
      <w:r>
        <w:rPr>
          <w:spacing w:val="-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Crecer”</w:t>
      </w:r>
    </w:p>
    <w:p w:rsidR="00B8459C" w:rsidRDefault="00ED2A3E">
      <w:pPr>
        <w:spacing w:before="185"/>
        <w:ind w:left="4182" w:right="391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EVALUACIÓN</w:t>
      </w:r>
      <w:r>
        <w:rPr>
          <w:rFonts w:ascii="Tahoma" w:hAnsi="Tahoma"/>
          <w:b/>
          <w:spacing w:val="30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SOLEMNE</w:t>
      </w:r>
      <w:r>
        <w:rPr>
          <w:rFonts w:ascii="Tahoma" w:hAnsi="Tahoma"/>
          <w:b/>
          <w:spacing w:val="28"/>
          <w:w w:val="90"/>
          <w:sz w:val="20"/>
        </w:rPr>
        <w:t xml:space="preserve"> </w:t>
      </w:r>
      <w:r w:rsidR="00851680">
        <w:rPr>
          <w:rFonts w:ascii="Tahoma" w:hAnsi="Tahoma"/>
          <w:b/>
          <w:w w:val="90"/>
          <w:sz w:val="20"/>
        </w:rPr>
        <w:t>N°4</w:t>
      </w:r>
    </w:p>
    <w:p w:rsidR="00B8459C" w:rsidRDefault="00B8459C">
      <w:pPr>
        <w:pStyle w:val="Textoindependiente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838"/>
      </w:tblGrid>
      <w:tr w:rsidR="00B8459C">
        <w:trPr>
          <w:trHeight w:val="293"/>
        </w:trPr>
        <w:tc>
          <w:tcPr>
            <w:tcW w:w="3654" w:type="dxa"/>
          </w:tcPr>
          <w:p w:rsidR="00B8459C" w:rsidRDefault="00ED2A3E">
            <w:pPr>
              <w:pStyle w:val="TableParagraph"/>
              <w:spacing w:line="269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Nombre</w:t>
            </w:r>
            <w:r>
              <w:rPr>
                <w:rFonts w:ascii="Tahoma"/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Profesor</w:t>
            </w:r>
          </w:p>
        </w:tc>
        <w:tc>
          <w:tcPr>
            <w:tcW w:w="6838" w:type="dxa"/>
          </w:tcPr>
          <w:p w:rsidR="00B8459C" w:rsidRDefault="00ED2A3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Nataly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Montoya</w:t>
            </w:r>
          </w:p>
        </w:tc>
      </w:tr>
      <w:tr w:rsidR="00B8459C">
        <w:trPr>
          <w:trHeight w:val="290"/>
        </w:trPr>
        <w:tc>
          <w:tcPr>
            <w:tcW w:w="3654" w:type="dxa"/>
          </w:tcPr>
          <w:p w:rsidR="00B8459C" w:rsidRDefault="00ED2A3E">
            <w:pPr>
              <w:pStyle w:val="TableParagraph"/>
              <w:spacing w:line="265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Curso</w:t>
            </w:r>
          </w:p>
        </w:tc>
        <w:tc>
          <w:tcPr>
            <w:tcW w:w="6838" w:type="dxa"/>
          </w:tcPr>
          <w:p w:rsidR="00B8459C" w:rsidRDefault="00ED2A3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3ro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</w:t>
            </w:r>
          </w:p>
        </w:tc>
      </w:tr>
      <w:tr w:rsidR="00B8459C">
        <w:trPr>
          <w:trHeight w:val="294"/>
        </w:trPr>
        <w:tc>
          <w:tcPr>
            <w:tcW w:w="3654" w:type="dxa"/>
          </w:tcPr>
          <w:p w:rsidR="00B8459C" w:rsidRDefault="00ED2A3E">
            <w:pPr>
              <w:pStyle w:val="TableParagraph"/>
              <w:spacing w:line="273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Asignatura</w:t>
            </w:r>
          </w:p>
        </w:tc>
        <w:tc>
          <w:tcPr>
            <w:tcW w:w="6838" w:type="dxa"/>
          </w:tcPr>
          <w:p w:rsidR="00B8459C" w:rsidRDefault="00ED2A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Educación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</w:tc>
      </w:tr>
      <w:tr w:rsidR="00B8459C">
        <w:trPr>
          <w:trHeight w:val="1206"/>
        </w:trPr>
        <w:tc>
          <w:tcPr>
            <w:tcW w:w="3654" w:type="dxa"/>
          </w:tcPr>
          <w:p w:rsidR="00B8459C" w:rsidRDefault="00ED2A3E">
            <w:pPr>
              <w:pStyle w:val="TableParagraph"/>
              <w:spacing w:before="7" w:line="242" w:lineRule="auto"/>
              <w:ind w:right="49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Evaluación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(nombre</w:t>
            </w:r>
            <w:r>
              <w:rPr>
                <w:rFonts w:ascii="Tahoma" w:hAnsi="Tahoma"/>
                <w:b/>
                <w:spacing w:val="-1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</w:t>
            </w:r>
            <w:r>
              <w:rPr>
                <w:rFonts w:ascii="Tahoma" w:hAnsi="Tahoma"/>
                <w:b/>
                <w:spacing w:val="-68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4"/>
              </w:rPr>
              <w:t>unidad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o</w:t>
            </w:r>
            <w:r>
              <w:rPr>
                <w:rFonts w:ascii="Tahoma" w:hAns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tema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 w:rsidR="00851680">
              <w:rPr>
                <w:rFonts w:ascii="Tahoma" w:hAnsi="Tahoma"/>
                <w:b/>
                <w:sz w:val="24"/>
              </w:rPr>
              <w:t>evaluar)</w:t>
            </w:r>
          </w:p>
        </w:tc>
        <w:tc>
          <w:tcPr>
            <w:tcW w:w="6838" w:type="dxa"/>
          </w:tcPr>
          <w:p w:rsidR="00851680" w:rsidRPr="00851680" w:rsidRDefault="00851680" w:rsidP="00851680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Times New Roman"/>
                <w:sz w:val="28"/>
                <w:szCs w:val="28"/>
                <w:lang w:val="es-CL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 xml:space="preserve">Unidad 4: </w:t>
            </w:r>
            <w:r w:rsidRPr="00851680">
              <w:rPr>
                <w:rFonts w:ascii="Calibri" w:eastAsia="Calibri" w:hAnsi="Calibri" w:cs="Times New Roman"/>
                <w:sz w:val="28"/>
                <w:szCs w:val="28"/>
                <w:lang w:val="es-CL"/>
              </w:rPr>
              <w:t>Aprendiendo las reglas y roles de los juegos deportivos</w:t>
            </w:r>
          </w:p>
          <w:p w:rsidR="00B8459C" w:rsidRDefault="00B8459C">
            <w:pPr>
              <w:pStyle w:val="TableParagraph"/>
              <w:spacing w:before="5"/>
              <w:ind w:left="110"/>
              <w:rPr>
                <w:sz w:val="24"/>
              </w:rPr>
            </w:pPr>
          </w:p>
        </w:tc>
      </w:tr>
      <w:tr w:rsidR="00B8459C">
        <w:trPr>
          <w:trHeight w:val="294"/>
        </w:trPr>
        <w:tc>
          <w:tcPr>
            <w:tcW w:w="3654" w:type="dxa"/>
          </w:tcPr>
          <w:p w:rsidR="00B8459C" w:rsidRDefault="00ED2A3E">
            <w:pPr>
              <w:pStyle w:val="TableParagraph"/>
              <w:spacing w:line="269" w:lineRule="exac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Fecha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</w:t>
            </w:r>
            <w:r>
              <w:rPr>
                <w:rFonts w:ascii="Tahoma" w:hAnsi="Tahoma"/>
                <w:b/>
                <w:spacing w:val="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evaluación</w:t>
            </w:r>
          </w:p>
        </w:tc>
        <w:tc>
          <w:tcPr>
            <w:tcW w:w="6838" w:type="dxa"/>
          </w:tcPr>
          <w:p w:rsidR="00B8459C" w:rsidRDefault="00ED2A3E" w:rsidP="0085168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Martes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 w:rsidR="00851680">
              <w:rPr>
                <w:w w:val="90"/>
                <w:sz w:val="24"/>
              </w:rPr>
              <w:t>05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 w:rsidR="00851680">
              <w:rPr>
                <w:w w:val="90"/>
                <w:sz w:val="24"/>
              </w:rPr>
              <w:t>noviembre</w:t>
            </w:r>
            <w:r>
              <w:rPr>
                <w:spacing w:val="-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2024</w:t>
            </w:r>
          </w:p>
        </w:tc>
      </w:tr>
      <w:tr w:rsidR="00B8459C">
        <w:trPr>
          <w:trHeight w:val="2050"/>
        </w:trPr>
        <w:tc>
          <w:tcPr>
            <w:tcW w:w="3654" w:type="dxa"/>
          </w:tcPr>
          <w:p w:rsidR="00B8459C" w:rsidRDefault="00B8459C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B8459C" w:rsidRDefault="00ED2A3E">
            <w:pPr>
              <w:pStyle w:val="TableParagraph"/>
              <w:spacing w:line="242" w:lineRule="auto"/>
              <w:ind w:right="3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Contenidos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y</w:t>
            </w:r>
            <w:r>
              <w:rPr>
                <w:rFonts w:asci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Habilidades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</w:t>
            </w:r>
            <w:r>
              <w:rPr>
                <w:rFonts w:ascii="Tahoma"/>
                <w:b/>
                <w:spacing w:val="-6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evaluar</w:t>
            </w:r>
          </w:p>
        </w:tc>
        <w:tc>
          <w:tcPr>
            <w:tcW w:w="6838" w:type="dxa"/>
          </w:tcPr>
          <w:p w:rsidR="00B8459C" w:rsidRDefault="00B8459C">
            <w:pPr>
              <w:pStyle w:val="TableParagraph"/>
              <w:spacing w:before="12"/>
              <w:ind w:left="0"/>
              <w:rPr>
                <w:rFonts w:ascii="Tahoma"/>
                <w:b/>
                <w:sz w:val="24"/>
              </w:rPr>
            </w:pPr>
          </w:p>
          <w:p w:rsidR="00851680" w:rsidRPr="00851680" w:rsidRDefault="00851680" w:rsidP="00851680">
            <w:pPr>
              <w:pStyle w:val="TableParagraph"/>
              <w:spacing w:line="276" w:lineRule="auto"/>
              <w:ind w:left="110" w:right="62"/>
              <w:rPr>
                <w:sz w:val="24"/>
              </w:rPr>
            </w:pPr>
            <w:r w:rsidRPr="00851680">
              <w:rPr>
                <w:sz w:val="24"/>
              </w:rPr>
              <w:t>Practicar actividades físicas, demostrando</w:t>
            </w:r>
          </w:p>
          <w:p w:rsidR="00B8459C" w:rsidRDefault="00851680" w:rsidP="00851680">
            <w:pPr>
              <w:pStyle w:val="TableParagraph"/>
              <w:spacing w:line="276" w:lineRule="auto"/>
              <w:ind w:left="110" w:right="62"/>
              <w:rPr>
                <w:sz w:val="24"/>
              </w:rPr>
            </w:pPr>
            <w:r w:rsidRPr="00851680">
              <w:rPr>
                <w:sz w:val="24"/>
              </w:rPr>
              <w:t>comportamientos seguros, como: participar en actividades</w:t>
            </w:r>
            <w:r>
              <w:rPr>
                <w:sz w:val="24"/>
              </w:rPr>
              <w:t xml:space="preserve"> </w:t>
            </w:r>
            <w:r w:rsidRPr="00851680">
              <w:rPr>
                <w:sz w:val="24"/>
              </w:rPr>
              <w:t>de calentamiento en forma apropiada; escuchar y seguir</w:t>
            </w:r>
            <w:r>
              <w:rPr>
                <w:sz w:val="24"/>
              </w:rPr>
              <w:t xml:space="preserve"> </w:t>
            </w:r>
            <w:r w:rsidRPr="00851680">
              <w:rPr>
                <w:sz w:val="24"/>
              </w:rPr>
              <w:t>instrucciones; mantener su posición dentro de los límites</w:t>
            </w:r>
            <w:r>
              <w:rPr>
                <w:sz w:val="24"/>
              </w:rPr>
              <w:t xml:space="preserve"> </w:t>
            </w:r>
            <w:r w:rsidRPr="00851680">
              <w:rPr>
                <w:sz w:val="24"/>
              </w:rPr>
              <w:t>establecidos para la actividad</w:t>
            </w:r>
          </w:p>
        </w:tc>
      </w:tr>
      <w:tr w:rsidR="00B8459C">
        <w:trPr>
          <w:trHeight w:val="650"/>
        </w:trPr>
        <w:tc>
          <w:tcPr>
            <w:tcW w:w="3654" w:type="dxa"/>
          </w:tcPr>
          <w:p w:rsidR="00B8459C" w:rsidRDefault="00ED2A3E">
            <w:pPr>
              <w:pStyle w:val="TableParagraph"/>
              <w:spacing w:before="2" w:line="244" w:lineRule="auto"/>
              <w:ind w:right="90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Tipo</w:t>
            </w:r>
            <w:r>
              <w:rPr>
                <w:rFonts w:ascii="Tahoma" w:hAnsi="Tahoma"/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instrumento</w:t>
            </w:r>
            <w:r>
              <w:rPr>
                <w:rFonts w:ascii="Tahoma" w:hAnsi="Tahoma"/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-6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evaluación</w:t>
            </w:r>
          </w:p>
        </w:tc>
        <w:tc>
          <w:tcPr>
            <w:tcW w:w="6838" w:type="dxa"/>
          </w:tcPr>
          <w:p w:rsidR="00B8459C" w:rsidRDefault="00ED2A3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Escala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apreciación numérica</w:t>
            </w:r>
          </w:p>
        </w:tc>
      </w:tr>
      <w:tr w:rsidR="00B8459C">
        <w:trPr>
          <w:trHeight w:val="590"/>
        </w:trPr>
        <w:tc>
          <w:tcPr>
            <w:tcW w:w="3654" w:type="dxa"/>
          </w:tcPr>
          <w:p w:rsidR="00B8459C" w:rsidRDefault="00ED2A3E">
            <w:pPr>
              <w:pStyle w:val="TableParagraph"/>
              <w:spacing w:line="292" w:lineRule="exact"/>
              <w:ind w:right="9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"/>
                <w:sz w:val="24"/>
              </w:rPr>
              <w:t>Valor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porcentual</w:t>
            </w:r>
            <w:r>
              <w:rPr>
                <w:rFonts w:asci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de</w:t>
            </w:r>
            <w:r>
              <w:rPr>
                <w:rFonts w:ascii="Tahoma"/>
                <w:b/>
                <w:spacing w:val="-1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la</w:t>
            </w:r>
            <w:r>
              <w:rPr>
                <w:rFonts w:ascii="Tahoma"/>
                <w:b/>
                <w:spacing w:val="-6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prueba.</w:t>
            </w:r>
          </w:p>
        </w:tc>
        <w:tc>
          <w:tcPr>
            <w:tcW w:w="6838" w:type="dxa"/>
          </w:tcPr>
          <w:p w:rsidR="00B8459C" w:rsidRDefault="00ED2A3E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  <w:tab w:val="left" w:pos="519"/>
              </w:tabs>
              <w:spacing w:before="1"/>
              <w:ind w:hanging="365"/>
              <w:rPr>
                <w:sz w:val="24"/>
              </w:rPr>
            </w:pPr>
            <w:r>
              <w:rPr>
                <w:w w:val="90"/>
                <w:sz w:val="24"/>
              </w:rPr>
              <w:t>20%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semestre.</w:t>
            </w:r>
          </w:p>
        </w:tc>
      </w:tr>
    </w:tbl>
    <w:p w:rsidR="00ED2A3E" w:rsidRDefault="00ED2A3E"/>
    <w:sectPr w:rsidR="00ED2A3E">
      <w:type w:val="continuous"/>
      <w:pgSz w:w="12240" w:h="15840"/>
      <w:pgMar w:top="72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127A"/>
    <w:multiLevelType w:val="hybridMultilevel"/>
    <w:tmpl w:val="0C3827A2"/>
    <w:lvl w:ilvl="0" w:tplc="F6CE00AA">
      <w:numFmt w:val="bullet"/>
      <w:lvlText w:val=""/>
      <w:lvlJc w:val="left"/>
      <w:pPr>
        <w:ind w:left="518" w:hanging="36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908429A">
      <w:numFmt w:val="bullet"/>
      <w:lvlText w:val="•"/>
      <w:lvlJc w:val="left"/>
      <w:pPr>
        <w:ind w:left="1150" w:hanging="364"/>
      </w:pPr>
      <w:rPr>
        <w:rFonts w:hint="default"/>
        <w:lang w:val="es-ES" w:eastAsia="en-US" w:bidi="ar-SA"/>
      </w:rPr>
    </w:lvl>
    <w:lvl w:ilvl="2" w:tplc="9E66260C">
      <w:numFmt w:val="bullet"/>
      <w:lvlText w:val="•"/>
      <w:lvlJc w:val="left"/>
      <w:pPr>
        <w:ind w:left="1781" w:hanging="364"/>
      </w:pPr>
      <w:rPr>
        <w:rFonts w:hint="default"/>
        <w:lang w:val="es-ES" w:eastAsia="en-US" w:bidi="ar-SA"/>
      </w:rPr>
    </w:lvl>
    <w:lvl w:ilvl="3" w:tplc="E4F62D3E">
      <w:numFmt w:val="bullet"/>
      <w:lvlText w:val="•"/>
      <w:lvlJc w:val="left"/>
      <w:pPr>
        <w:ind w:left="2412" w:hanging="364"/>
      </w:pPr>
      <w:rPr>
        <w:rFonts w:hint="default"/>
        <w:lang w:val="es-ES" w:eastAsia="en-US" w:bidi="ar-SA"/>
      </w:rPr>
    </w:lvl>
    <w:lvl w:ilvl="4" w:tplc="28C2FE26">
      <w:numFmt w:val="bullet"/>
      <w:lvlText w:val="•"/>
      <w:lvlJc w:val="left"/>
      <w:pPr>
        <w:ind w:left="3043" w:hanging="364"/>
      </w:pPr>
      <w:rPr>
        <w:rFonts w:hint="default"/>
        <w:lang w:val="es-ES" w:eastAsia="en-US" w:bidi="ar-SA"/>
      </w:rPr>
    </w:lvl>
    <w:lvl w:ilvl="5" w:tplc="9F867D1C">
      <w:numFmt w:val="bullet"/>
      <w:lvlText w:val="•"/>
      <w:lvlJc w:val="left"/>
      <w:pPr>
        <w:ind w:left="3674" w:hanging="364"/>
      </w:pPr>
      <w:rPr>
        <w:rFonts w:hint="default"/>
        <w:lang w:val="es-ES" w:eastAsia="en-US" w:bidi="ar-SA"/>
      </w:rPr>
    </w:lvl>
    <w:lvl w:ilvl="6" w:tplc="2E027988">
      <w:numFmt w:val="bullet"/>
      <w:lvlText w:val="•"/>
      <w:lvlJc w:val="left"/>
      <w:pPr>
        <w:ind w:left="4304" w:hanging="364"/>
      </w:pPr>
      <w:rPr>
        <w:rFonts w:hint="default"/>
        <w:lang w:val="es-ES" w:eastAsia="en-US" w:bidi="ar-SA"/>
      </w:rPr>
    </w:lvl>
    <w:lvl w:ilvl="7" w:tplc="D6C04010">
      <w:numFmt w:val="bullet"/>
      <w:lvlText w:val="•"/>
      <w:lvlJc w:val="left"/>
      <w:pPr>
        <w:ind w:left="4935" w:hanging="364"/>
      </w:pPr>
      <w:rPr>
        <w:rFonts w:hint="default"/>
        <w:lang w:val="es-ES" w:eastAsia="en-US" w:bidi="ar-SA"/>
      </w:rPr>
    </w:lvl>
    <w:lvl w:ilvl="8" w:tplc="08CE4818">
      <w:numFmt w:val="bullet"/>
      <w:lvlText w:val="•"/>
      <w:lvlJc w:val="left"/>
      <w:pPr>
        <w:ind w:left="5566" w:hanging="36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9C"/>
    <w:rsid w:val="00851680"/>
    <w:rsid w:val="00857013"/>
    <w:rsid w:val="00B8459C"/>
    <w:rsid w:val="00ED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0F3E5-A748-44FE-9F5C-3304D8E9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Cuenta Microsoft</cp:lastModifiedBy>
  <cp:revision>2</cp:revision>
  <dcterms:created xsi:type="dcterms:W3CDTF">2024-10-28T20:27:00Z</dcterms:created>
  <dcterms:modified xsi:type="dcterms:W3CDTF">2024-10-28T20:27:00Z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